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of Mullins</w:t>
      </w:r>
    </w:p>
    <w:p w:rsidR="002E4730" w:rsidRDefault="002E4730" w:rsidP="002E473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Board of Zoning </w:t>
      </w:r>
      <w:r>
        <w:rPr>
          <w:b/>
          <w:bCs/>
          <w:sz w:val="40"/>
          <w:szCs w:val="40"/>
        </w:rPr>
        <w:t xml:space="preserve">&amp; </w:t>
      </w:r>
      <w:bookmarkStart w:id="0" w:name="_GoBack"/>
      <w:bookmarkEnd w:id="0"/>
      <w:r>
        <w:rPr>
          <w:b/>
          <w:bCs/>
          <w:sz w:val="40"/>
          <w:szCs w:val="40"/>
        </w:rPr>
        <w:t xml:space="preserve">Appeals </w:t>
      </w:r>
    </w:p>
    <w:p w:rsidR="002E4730" w:rsidRDefault="002E4730" w:rsidP="002E473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Hall</w:t>
      </w:r>
    </w:p>
    <w:p w:rsidR="002E4730" w:rsidRDefault="002E4730" w:rsidP="002E473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Tuesday, </w:t>
      </w:r>
      <w:r>
        <w:rPr>
          <w:b/>
          <w:bCs/>
          <w:sz w:val="40"/>
          <w:szCs w:val="40"/>
        </w:rPr>
        <w:t>March 18, 2025</w:t>
      </w:r>
    </w:p>
    <w:p w:rsidR="002E4730" w:rsidRDefault="002E4730" w:rsidP="002E473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4:00 PM</w:t>
      </w:r>
    </w:p>
    <w:p w:rsidR="002E4730" w:rsidRDefault="002E4730" w:rsidP="002E473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E4730" w:rsidRDefault="002E4730" w:rsidP="002E4730">
      <w:pPr>
        <w:overflowPunct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2E4730" w:rsidRDefault="002E4730" w:rsidP="002E4730">
      <w:pPr>
        <w:ind w:hanging="720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  <w:t>1.</w:t>
      </w:r>
      <w:r>
        <w:rPr>
          <w:rFonts w:ascii="Verdana" w:hAnsi="Verdana" w:cs="Tahoma"/>
          <w:b/>
        </w:rPr>
        <w:tab/>
        <w:t>Call Meeting to Order &amp; Welcome:</w:t>
      </w:r>
      <w:r>
        <w:rPr>
          <w:rFonts w:ascii="Verdana" w:hAnsi="Verdana" w:cs="Tahoma"/>
          <w:b/>
        </w:rPr>
        <w:tab/>
        <w:t xml:space="preserve">Chairman Roosevelt </w:t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>Stackhouse</w:t>
      </w:r>
      <w:r>
        <w:rPr>
          <w:rFonts w:ascii="Verdana" w:hAnsi="Verdana" w:cs="Tahoma"/>
          <w:b/>
        </w:rPr>
        <w:tab/>
      </w:r>
    </w:p>
    <w:p w:rsidR="002E4730" w:rsidRDefault="002E4730" w:rsidP="002E4730">
      <w:pPr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</w:p>
    <w:p w:rsidR="002E4730" w:rsidRDefault="002E4730" w:rsidP="002E4730">
      <w:pPr>
        <w:ind w:left="720" w:hanging="72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2.</w:t>
      </w:r>
      <w:r>
        <w:rPr>
          <w:rFonts w:ascii="Verdana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2E4730" w:rsidRDefault="002E4730" w:rsidP="002E4730">
      <w:pPr>
        <w:ind w:hanging="720"/>
        <w:jc w:val="both"/>
        <w:rPr>
          <w:rFonts w:ascii="Verdana" w:hAnsi="Verdana" w:cs="Tahoma"/>
          <w:b/>
        </w:rPr>
      </w:pPr>
    </w:p>
    <w:p w:rsidR="002E4730" w:rsidRDefault="002E4730" w:rsidP="002E4730">
      <w:pPr>
        <w:ind w:hanging="72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  <w:t>3.</w:t>
      </w:r>
      <w:r>
        <w:rPr>
          <w:rFonts w:ascii="Verdana" w:hAnsi="Verdana" w:cs="Tahoma"/>
          <w:b/>
        </w:rPr>
        <w:tab/>
        <w:t>Introduction of Committee</w:t>
      </w:r>
    </w:p>
    <w:p w:rsidR="002E4730" w:rsidRDefault="002E4730" w:rsidP="002E4730">
      <w:pPr>
        <w:ind w:hanging="720"/>
        <w:jc w:val="both"/>
        <w:rPr>
          <w:rFonts w:ascii="Verdana" w:hAnsi="Verdana" w:cs="Tahoma"/>
          <w:b/>
        </w:rPr>
      </w:pPr>
    </w:p>
    <w:p w:rsidR="002E4730" w:rsidRDefault="002E4730" w:rsidP="002E4730">
      <w:pPr>
        <w:ind w:hanging="72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  <w:t>4</w:t>
      </w:r>
      <w:r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ab/>
        <w:t>(a)</w:t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 xml:space="preserve">Variance for Josie &amp; </w:t>
      </w:r>
      <w:proofErr w:type="spellStart"/>
      <w:r>
        <w:rPr>
          <w:rFonts w:ascii="Verdana" w:hAnsi="Verdana" w:cs="Tahoma"/>
          <w:b/>
        </w:rPr>
        <w:t>Mayers</w:t>
      </w:r>
      <w:proofErr w:type="spellEnd"/>
      <w:r>
        <w:rPr>
          <w:rFonts w:ascii="Verdana" w:hAnsi="Verdana" w:cs="Tahoma"/>
          <w:b/>
        </w:rPr>
        <w:t xml:space="preserve"> Street – </w:t>
      </w:r>
      <w:proofErr w:type="spellStart"/>
      <w:r>
        <w:rPr>
          <w:rFonts w:ascii="Verdana" w:hAnsi="Verdana" w:cs="Tahoma"/>
          <w:b/>
        </w:rPr>
        <w:t>Manchild</w:t>
      </w:r>
      <w:proofErr w:type="spellEnd"/>
      <w:r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>Properties, LLC</w:t>
      </w:r>
    </w:p>
    <w:p w:rsidR="002E4730" w:rsidRDefault="002E4730" w:rsidP="002E4730">
      <w:pPr>
        <w:ind w:hanging="72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</w:p>
    <w:p w:rsidR="002E4730" w:rsidRDefault="002E4730" w:rsidP="002E4730">
      <w:pPr>
        <w:ind w:hanging="720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>5</w:t>
      </w:r>
      <w:r>
        <w:rPr>
          <w:rFonts w:ascii="Verdana" w:hAnsi="Verdana" w:cs="Tahoma"/>
          <w:b/>
        </w:rPr>
        <w:t>.</w:t>
      </w:r>
      <w:r>
        <w:rPr>
          <w:rFonts w:ascii="Verdana" w:hAnsi="Verdana" w:cs="Tahoma"/>
          <w:b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30"/>
    <w:rsid w:val="002E4730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5FCB"/>
  <w15:chartTrackingRefBased/>
  <w15:docId w15:val="{D031C904-6CA1-4FF7-AB0B-E69E9EE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30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E4730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2025-03-11T14:48:00Z</cp:lastPrinted>
  <dcterms:created xsi:type="dcterms:W3CDTF">2025-03-11T14:43:00Z</dcterms:created>
  <dcterms:modified xsi:type="dcterms:W3CDTF">2025-03-11T14:48:00Z</dcterms:modified>
</cp:coreProperties>
</file>